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9" w:rsidRPr="00326659" w:rsidRDefault="00326659" w:rsidP="00326659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r w:rsidRPr="00326659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Рейтинг </w:t>
      </w:r>
      <w:proofErr w:type="spellStart"/>
      <w:r w:rsidRPr="00326659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востребованности</w:t>
      </w:r>
      <w:proofErr w:type="spellEnd"/>
      <w:r w:rsidRPr="00326659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 вузов в РФ - 2018</w:t>
      </w:r>
    </w:p>
    <w:p w:rsidR="00326659" w:rsidRPr="00326659" w:rsidRDefault="00712F02" w:rsidP="0032665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12F02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уденты МГПУ" style="width:24pt;height:24pt"/>
        </w:pict>
      </w:r>
    </w:p>
    <w:p w:rsidR="00326659" w:rsidRPr="00326659" w:rsidRDefault="00326659" w:rsidP="00326659">
      <w:pPr>
        <w:shd w:val="clear" w:color="auto" w:fill="FFFFFF"/>
        <w:spacing w:after="150" w:line="195" w:lineRule="atLeast"/>
        <w:textAlignment w:val="top"/>
        <w:rPr>
          <w:rFonts w:ascii="Arial" w:eastAsia="Times New Roman" w:hAnsi="Arial" w:cs="Arial"/>
          <w:color w:val="ADADAD"/>
          <w:sz w:val="15"/>
          <w:szCs w:val="15"/>
        </w:rPr>
      </w:pPr>
      <w:r w:rsidRPr="00326659">
        <w:rPr>
          <w:rFonts w:ascii="Arial" w:eastAsia="Times New Roman" w:hAnsi="Arial" w:cs="Arial"/>
          <w:color w:val="ADADAD"/>
          <w:sz w:val="15"/>
          <w:szCs w:val="15"/>
        </w:rPr>
        <w:t>© Пресс-служба МГПУ</w:t>
      </w:r>
    </w:p>
    <w:p w:rsidR="00326659" w:rsidRPr="00326659" w:rsidRDefault="00326659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2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МОСКВА, 12 дек – РИА Новости.</w:t>
      </w:r>
      <w:r w:rsidRPr="00326659">
        <w:rPr>
          <w:rFonts w:ascii="Arial" w:eastAsia="Times New Roman" w:hAnsi="Arial" w:cs="Arial"/>
          <w:color w:val="000000"/>
          <w:sz w:val="24"/>
          <w:szCs w:val="24"/>
        </w:rPr>
        <w:t> Выпускники сельскохозяйственных вузов стали самыми востребованными у работодателей в 2018 году, в среднем 77,4% выпускников получают направление на работу, сообщили РИА Новости в пресс-службе "Социального навигатора" МИА "Россия сегодня".</w:t>
      </w:r>
    </w:p>
    <w:p w:rsidR="00326659" w:rsidRPr="00326659" w:rsidRDefault="00326659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В 2018 году в исследование </w:t>
      </w:r>
      <w:proofErr w:type="gramStart"/>
      <w:r w:rsidRPr="00326659">
        <w:rPr>
          <w:rFonts w:ascii="Arial" w:eastAsia="Times New Roman" w:hAnsi="Arial" w:cs="Arial"/>
          <w:color w:val="000000"/>
          <w:sz w:val="24"/>
          <w:szCs w:val="24"/>
        </w:rPr>
        <w:t>включены</w:t>
      </w:r>
      <w:proofErr w:type="gramEnd"/>
      <w:r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 444 вуза, что на 4 вуза меньше участников </w:t>
      </w:r>
      <w:hyperlink r:id="rId4" w:tgtFrame="_blank" w:history="1">
        <w:r w:rsidRPr="00326659">
          <w:rPr>
            <w:rFonts w:ascii="Arial" w:eastAsia="Times New Roman" w:hAnsi="Arial" w:cs="Arial"/>
            <w:color w:val="333333"/>
            <w:sz w:val="24"/>
            <w:szCs w:val="24"/>
          </w:rPr>
          <w:t>рейтинга 2017 года</w:t>
        </w:r>
      </w:hyperlink>
      <w:r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 (448 вузов). Сокращение числа участников рейтинга связано с реорганизацией, объединением ряда вузов. </w:t>
      </w:r>
      <w:proofErr w:type="gramStart"/>
      <w:r w:rsidRPr="00326659">
        <w:rPr>
          <w:rFonts w:ascii="Arial" w:eastAsia="Times New Roman" w:hAnsi="Arial" w:cs="Arial"/>
          <w:color w:val="000000"/>
          <w:sz w:val="24"/>
          <w:szCs w:val="24"/>
        </w:rPr>
        <w:t>Оценка вузов проводилась по показателям: цитирования трудов сотрудников организации, коммерциализация интеллектуального продукта и востребованность научного продукта организации, а также доли выпускников, получивших направление на работу.</w:t>
      </w:r>
      <w:proofErr w:type="gramEnd"/>
    </w:p>
    <w:p w:rsidR="00326659" w:rsidRPr="00326659" w:rsidRDefault="00326659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26659">
        <w:rPr>
          <w:rFonts w:ascii="Arial" w:eastAsia="Times New Roman" w:hAnsi="Arial" w:cs="Arial"/>
          <w:color w:val="000000"/>
          <w:sz w:val="24"/>
          <w:szCs w:val="24"/>
        </w:rPr>
        <w:t>В рейтинг вошли государственные, муниципальные и частные вузы, среди которых – 126 инженерных, 87 классических университетов, 56 сельскохозяйственных вуза, 68 гуманитарных, 59 из сферы управления и 48 медицинских.</w:t>
      </w:r>
    </w:p>
    <w:p w:rsidR="00326659" w:rsidRPr="00326659" w:rsidRDefault="00326659" w:rsidP="00326659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"В группе сельскохозяйственных вузов доля направлений на трудоустройство наиболее высока – в среднем 77,4% выпускников получают направление на работу. Наименее востребованы работодателями выпускники вузов сферы управления – в среднем около 26%. Данный показатель не обнаруживает закономерности для различных типов вузов. В целом, доля направлений на работу не </w:t>
      </w:r>
      <w:proofErr w:type="spellStart"/>
      <w:r w:rsidRPr="00326659">
        <w:rPr>
          <w:rFonts w:ascii="Arial" w:eastAsia="Times New Roman" w:hAnsi="Arial" w:cs="Arial"/>
          <w:color w:val="000000"/>
          <w:sz w:val="24"/>
          <w:szCs w:val="24"/>
        </w:rPr>
        <w:t>коррелирует</w:t>
      </w:r>
      <w:proofErr w:type="spellEnd"/>
      <w:r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 с основной направленностью образовательной деятельности вуза. Различные типы вузов показывают самые разные стратегии работы по трудоустройству выпускников", - следует из релиза.</w:t>
      </w:r>
    </w:p>
    <w:p w:rsidR="00326659" w:rsidRPr="00326659" w:rsidRDefault="00326659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26659">
        <w:rPr>
          <w:rFonts w:ascii="Arial" w:eastAsia="Times New Roman" w:hAnsi="Arial" w:cs="Arial"/>
          <w:color w:val="000000"/>
          <w:sz w:val="24"/>
          <w:szCs w:val="24"/>
        </w:rPr>
        <w:t>По результатам данного исследования среди медицинских вузов восьмая часть (12.5%) не выдает направлений на работу выпускникам, в это же время чуть менее четверти вузов этой группы направляют на работу всех выпускников, 6% инженерных вузов вручает направление каждому выпускнику, и столько же (7%) не выдает направлений ни одному из своих воспитанников.</w:t>
      </w:r>
      <w:proofErr w:type="gramEnd"/>
    </w:p>
    <w:p w:rsidR="00326659" w:rsidRPr="00326659" w:rsidRDefault="00326659" w:rsidP="0032665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26659" w:rsidRPr="00326659" w:rsidRDefault="00326659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Также отмечается, что около половины вузов сферы управления (47%) не имеют договорных отношений для трудоустройства выпускников, хотя для небольшого </w:t>
      </w:r>
      <w:r w:rsidRPr="00326659">
        <w:rPr>
          <w:rFonts w:ascii="Arial" w:eastAsia="Times New Roman" w:hAnsi="Arial" w:cs="Arial"/>
          <w:color w:val="000000"/>
          <w:sz w:val="24"/>
          <w:szCs w:val="24"/>
        </w:rPr>
        <w:lastRenderedPageBreak/>
        <w:t>числа таких организаций (5%) трудоустройство всех выпускников полностью обеспечено запросами работодателей.</w:t>
      </w:r>
    </w:p>
    <w:p w:rsidR="00326659" w:rsidRPr="00326659" w:rsidRDefault="00326659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По показателю "доли средств в бюджете вуза от научных исследований, разработок, программ профессионального обучения для организаций" среди инженерных вузов наиболее </w:t>
      </w:r>
      <w:proofErr w:type="gramStart"/>
      <w:r w:rsidRPr="00326659">
        <w:rPr>
          <w:rFonts w:ascii="Arial" w:eastAsia="Times New Roman" w:hAnsi="Arial" w:cs="Arial"/>
          <w:color w:val="000000"/>
          <w:sz w:val="24"/>
          <w:szCs w:val="24"/>
        </w:rPr>
        <w:t>высока</w:t>
      </w:r>
      <w:proofErr w:type="gramEnd"/>
      <w:r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 – в среднем 15,8% бюджета вузов. Почти в полтора раза ниже показатели у медицинских и сельскохозяйственных вузов – 8,6% и 9%, соответственно. Самые низкие средние значения у гуманитарных вузов.</w:t>
      </w:r>
    </w:p>
    <w:p w:rsidR="00326659" w:rsidRPr="00326659" w:rsidRDefault="00326659" w:rsidP="00326659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326659">
        <w:rPr>
          <w:rFonts w:ascii="Arial" w:eastAsia="Times New Roman" w:hAnsi="Arial" w:cs="Arial"/>
          <w:b/>
          <w:bCs/>
          <w:color w:val="000000"/>
          <w:sz w:val="33"/>
          <w:szCs w:val="33"/>
        </w:rPr>
        <w:t>ВОСТРЕБОВАННОСТЬ ВУЗОВ</w:t>
      </w:r>
    </w:p>
    <w:p w:rsidR="00326659" w:rsidRPr="00326659" w:rsidRDefault="00712F02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5" w:tgtFrame="_blank" w:history="1">
        <w:r w:rsidR="00326659" w:rsidRPr="00326659">
          <w:rPr>
            <w:rFonts w:ascii="Arial" w:eastAsia="Times New Roman" w:hAnsi="Arial" w:cs="Arial"/>
            <w:color w:val="333333"/>
            <w:sz w:val="24"/>
            <w:szCs w:val="24"/>
          </w:rPr>
          <w:t>В группе "Сельскохозяйственные вузы"</w:t>
        </w:r>
      </w:hyperlink>
      <w:r w:rsidR="00326659" w:rsidRPr="00326659">
        <w:rPr>
          <w:rFonts w:ascii="Arial" w:eastAsia="Times New Roman" w:hAnsi="Arial" w:cs="Arial"/>
          <w:color w:val="000000"/>
          <w:sz w:val="24"/>
          <w:szCs w:val="24"/>
        </w:rPr>
        <w:t>, по данным исследования, лидеры всех лет остались без изменений - Ставропольский государственный аграрный университет и Кубанский государственный аграрный университет имени И.Т. Трубилина. На третьем месте Ульяновский государственный аграрный университет имени П.А. Столыпина, поднявшийся на 15 позиций.</w:t>
      </w:r>
    </w:p>
    <w:p w:rsidR="00326659" w:rsidRPr="00326659" w:rsidRDefault="00326659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26659">
        <w:rPr>
          <w:rFonts w:ascii="Arial" w:eastAsia="Times New Roman" w:hAnsi="Arial" w:cs="Arial"/>
          <w:color w:val="000000"/>
          <w:sz w:val="24"/>
          <w:szCs w:val="24"/>
        </w:rPr>
        <w:t>Согласно результатам рейтинга самым востребованным вузом </w:t>
      </w:r>
      <w:hyperlink r:id="rId6" w:tgtFrame="_blank" w:history="1">
        <w:r w:rsidRPr="00326659">
          <w:rPr>
            <w:rFonts w:ascii="Arial" w:eastAsia="Times New Roman" w:hAnsi="Arial" w:cs="Arial"/>
            <w:color w:val="333333"/>
            <w:sz w:val="24"/>
            <w:szCs w:val="24"/>
          </w:rPr>
          <w:t>в группе классических университетов</w:t>
        </w:r>
      </w:hyperlink>
      <w:r w:rsidRPr="00326659">
        <w:rPr>
          <w:rFonts w:ascii="Arial" w:eastAsia="Times New Roman" w:hAnsi="Arial" w:cs="Arial"/>
          <w:color w:val="000000"/>
          <w:sz w:val="24"/>
          <w:szCs w:val="24"/>
        </w:rPr>
        <w:t> стал Московский государственный университет имени М. В. Ломоносова, на втором месте Уральский федеральный университет имени первого Президента России Б.Н. Ельцина. Тройку лидеров замкнул Юго-Западный государственный университет.</w:t>
      </w:r>
    </w:p>
    <w:p w:rsidR="00326659" w:rsidRPr="00326659" w:rsidRDefault="00712F02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7" w:tgtFrame="_blank" w:history="1">
        <w:r w:rsidR="00326659" w:rsidRPr="00326659">
          <w:rPr>
            <w:rFonts w:ascii="Arial" w:eastAsia="Times New Roman" w:hAnsi="Arial" w:cs="Arial"/>
            <w:color w:val="333333"/>
            <w:sz w:val="24"/>
            <w:szCs w:val="24"/>
          </w:rPr>
          <w:t>Среди гуманитарных вузов</w:t>
        </w:r>
      </w:hyperlink>
      <w:r w:rsidR="00326659"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 самым востребованным стал Православный </w:t>
      </w:r>
      <w:proofErr w:type="spellStart"/>
      <w:r w:rsidR="00326659" w:rsidRPr="00326659">
        <w:rPr>
          <w:rFonts w:ascii="Arial" w:eastAsia="Times New Roman" w:hAnsi="Arial" w:cs="Arial"/>
          <w:color w:val="000000"/>
          <w:sz w:val="24"/>
          <w:szCs w:val="24"/>
        </w:rPr>
        <w:t>Свято-Тихоновский</w:t>
      </w:r>
      <w:proofErr w:type="spellEnd"/>
      <w:r w:rsidR="00326659"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 Гуманитарный Университет, на втором и третьем месте соответственно - Московский городской педагогический университет и Российский государственный педагогический университет им. А. И. Герцена.</w:t>
      </w:r>
    </w:p>
    <w:p w:rsidR="00326659" w:rsidRPr="00326659" w:rsidRDefault="00712F02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8" w:tgtFrame="_blank" w:history="1">
        <w:r w:rsidR="00326659" w:rsidRPr="00326659">
          <w:rPr>
            <w:rFonts w:ascii="Arial" w:eastAsia="Times New Roman" w:hAnsi="Arial" w:cs="Arial"/>
            <w:color w:val="333333"/>
            <w:sz w:val="24"/>
            <w:szCs w:val="24"/>
          </w:rPr>
          <w:t>Лучшим из медицинских вузов</w:t>
        </w:r>
      </w:hyperlink>
      <w:r w:rsidR="00326659"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 стал Российский национальный исследовательский медицинский университет имени Н.И. Пирогова, второе место у </w:t>
      </w:r>
      <w:proofErr w:type="spellStart"/>
      <w:r w:rsidR="00326659" w:rsidRPr="00326659">
        <w:rPr>
          <w:rFonts w:ascii="Arial" w:eastAsia="Times New Roman" w:hAnsi="Arial" w:cs="Arial"/>
          <w:color w:val="000000"/>
          <w:sz w:val="24"/>
          <w:szCs w:val="24"/>
        </w:rPr>
        <w:t>Сеченовского</w:t>
      </w:r>
      <w:proofErr w:type="spellEnd"/>
      <w:r w:rsidR="00326659" w:rsidRPr="00326659">
        <w:rPr>
          <w:rFonts w:ascii="Arial" w:eastAsia="Times New Roman" w:hAnsi="Arial" w:cs="Arial"/>
          <w:color w:val="000000"/>
          <w:sz w:val="24"/>
          <w:szCs w:val="24"/>
        </w:rPr>
        <w:t xml:space="preserve"> Университета. Тройку лидеров замкнул Алтайский государственный медицинский университет.</w:t>
      </w:r>
    </w:p>
    <w:p w:rsidR="00326659" w:rsidRPr="00326659" w:rsidRDefault="00712F02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9" w:tgtFrame="_blank" w:history="1">
        <w:r w:rsidR="00326659" w:rsidRPr="00326659">
          <w:rPr>
            <w:rFonts w:ascii="Arial" w:eastAsia="Times New Roman" w:hAnsi="Arial" w:cs="Arial"/>
            <w:color w:val="333333"/>
            <w:sz w:val="24"/>
            <w:szCs w:val="24"/>
          </w:rPr>
          <w:t>В группе "Вузы сферы управления"</w:t>
        </w:r>
      </w:hyperlink>
      <w:r w:rsidR="00326659" w:rsidRPr="0032665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26659" w:rsidRPr="0032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- </w:t>
      </w:r>
      <w:r w:rsidR="00326659" w:rsidRPr="00326659">
        <w:rPr>
          <w:rFonts w:ascii="Arial" w:eastAsia="Times New Roman" w:hAnsi="Arial" w:cs="Arial"/>
          <w:color w:val="000000"/>
          <w:sz w:val="24"/>
          <w:szCs w:val="24"/>
        </w:rPr>
        <w:t>неизменный лидер всех четырех лет Российская Экономическая Школа (институт), на втором месте - Российская академия народного хозяйства и государственной службы при Президенте Российской Федерации, третье место - Национальный исследовательский университет "Высшая школа экономики".</w:t>
      </w:r>
    </w:p>
    <w:p w:rsidR="00326659" w:rsidRPr="00326659" w:rsidRDefault="00326659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26659">
        <w:rPr>
          <w:rFonts w:ascii="Arial" w:eastAsia="Times New Roman" w:hAnsi="Arial" w:cs="Arial"/>
          <w:color w:val="000000"/>
          <w:sz w:val="24"/>
          <w:szCs w:val="24"/>
        </w:rPr>
        <w:t>По данным рейтинга, </w:t>
      </w:r>
      <w:hyperlink r:id="rId10" w:tgtFrame="_blank" w:history="1">
        <w:r w:rsidRPr="00326659">
          <w:rPr>
            <w:rFonts w:ascii="Arial" w:eastAsia="Times New Roman" w:hAnsi="Arial" w:cs="Arial"/>
            <w:color w:val="333333"/>
            <w:sz w:val="24"/>
            <w:szCs w:val="24"/>
          </w:rPr>
          <w:t>среди инженерных вузов</w:t>
        </w:r>
      </w:hyperlink>
      <w:r w:rsidRPr="00326659">
        <w:rPr>
          <w:rFonts w:ascii="Arial" w:eastAsia="Times New Roman" w:hAnsi="Arial" w:cs="Arial"/>
          <w:color w:val="000000"/>
          <w:sz w:val="24"/>
          <w:szCs w:val="24"/>
        </w:rPr>
        <w:t> лучшими стали Национальный исследовательский ядерный университет "МИФИ", Московский государственный технический университет имени Н.Э. Баумана и Московский физико-технический институт.</w:t>
      </w:r>
    </w:p>
    <w:p w:rsidR="00326659" w:rsidRPr="00326659" w:rsidRDefault="00326659" w:rsidP="003266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26659">
        <w:rPr>
          <w:rFonts w:ascii="Arial" w:eastAsia="Times New Roman" w:hAnsi="Arial" w:cs="Arial"/>
          <w:color w:val="000000"/>
          <w:sz w:val="24"/>
          <w:szCs w:val="24"/>
        </w:rPr>
        <w:lastRenderedPageBreak/>
        <w:t>"Социальный навигатор" - проект МИА "Россия сегодня", специализирующийся на эксклюзивных международных и российских социальных исследованиях в сферах образования, медицины и городской среды. Проект становился лауреатом престижных премий России — "Премии Рунета" и Национальной программы "Лучшие социальные проекты России" 2012 года.</w:t>
      </w:r>
    </w:p>
    <w:p w:rsidR="005D11A2" w:rsidRPr="00D43CF0" w:rsidRDefault="005D11A2" w:rsidP="005D11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ADADAD"/>
          <w:sz w:val="18"/>
          <w:szCs w:val="18"/>
        </w:rPr>
      </w:pPr>
      <w:r>
        <w:rPr>
          <w:rFonts w:ascii="Arial" w:eastAsia="Times New Roman" w:hAnsi="Arial" w:cs="Arial"/>
          <w:color w:val="ADADAD"/>
          <w:sz w:val="18"/>
          <w:szCs w:val="18"/>
        </w:rPr>
        <w:t xml:space="preserve">Дополнительную информацию можно прочитать, пройдя по ссылке: </w:t>
      </w:r>
      <w:r w:rsidRPr="008A65BF">
        <w:rPr>
          <w:rFonts w:ascii="Arial" w:eastAsia="Times New Roman" w:hAnsi="Arial" w:cs="Arial"/>
          <w:color w:val="ADADAD"/>
          <w:sz w:val="18"/>
          <w:szCs w:val="18"/>
        </w:rPr>
        <w:t>https://na.ria.ru/20181211/1547622608.html</w:t>
      </w:r>
    </w:p>
    <w:p w:rsidR="00874C77" w:rsidRDefault="00874C77"/>
    <w:sectPr w:rsidR="00874C77" w:rsidSect="0071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59"/>
    <w:rsid w:val="00326659"/>
    <w:rsid w:val="005D11A2"/>
    <w:rsid w:val="00712F02"/>
    <w:rsid w:val="0087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02"/>
  </w:style>
  <w:style w:type="paragraph" w:styleId="1">
    <w:name w:val="heading 1"/>
    <w:basedOn w:val="a"/>
    <w:link w:val="10"/>
    <w:uiPriority w:val="9"/>
    <w:qFormat/>
    <w:rsid w:val="00326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6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266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atisticitem">
    <w:name w:val="statistic__item"/>
    <w:basedOn w:val="a0"/>
    <w:rsid w:val="00326659"/>
  </w:style>
  <w:style w:type="character" w:styleId="a3">
    <w:name w:val="Strong"/>
    <w:basedOn w:val="a0"/>
    <w:uiPriority w:val="22"/>
    <w:qFormat/>
    <w:rsid w:val="00326659"/>
    <w:rPr>
      <w:b/>
      <w:bCs/>
    </w:rPr>
  </w:style>
  <w:style w:type="character" w:customStyle="1" w:styleId="apple-converted-space">
    <w:name w:val="apple-converted-space"/>
    <w:basedOn w:val="a0"/>
    <w:rsid w:val="00326659"/>
  </w:style>
  <w:style w:type="character" w:styleId="a4">
    <w:name w:val="Hyperlink"/>
    <w:basedOn w:val="a0"/>
    <w:uiPriority w:val="99"/>
    <w:semiHidden/>
    <w:unhideWhenUsed/>
    <w:rsid w:val="00326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63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1.ria.ru/ig/ratings/Med-201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1.ria.ru/ig/ratings/Human-2018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1.ria.ru/ig/ratings/Klass-201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1.ria.ru/ig/ratings/Agrar-2018.htm" TargetMode="External"/><Relationship Id="rId10" Type="http://schemas.openxmlformats.org/officeDocument/2006/relationships/hyperlink" Target="https://vid1.ria.ru/ig/ratings/Engen-2018.htm" TargetMode="External"/><Relationship Id="rId4" Type="http://schemas.openxmlformats.org/officeDocument/2006/relationships/hyperlink" Target="https://na.ria.ru/20171212/1510667253.html" TargetMode="External"/><Relationship Id="rId9" Type="http://schemas.openxmlformats.org/officeDocument/2006/relationships/hyperlink" Target="https://vid1.ria.ru/ig/ratings/Manag-20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4415</Characters>
  <Application>Microsoft Office Word</Application>
  <DocSecurity>0</DocSecurity>
  <Lines>36</Lines>
  <Paragraphs>10</Paragraphs>
  <ScaleCrop>false</ScaleCrop>
  <Company>Home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2018-12-13T08:00:00Z</dcterms:created>
  <dcterms:modified xsi:type="dcterms:W3CDTF">2018-12-13T08:11:00Z</dcterms:modified>
</cp:coreProperties>
</file>