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90"/>
        <w:tblW w:w="0" w:type="auto"/>
        <w:tblLook w:val="04A0"/>
      </w:tblPr>
      <w:tblGrid>
        <w:gridCol w:w="689"/>
        <w:gridCol w:w="1298"/>
        <w:gridCol w:w="3345"/>
        <w:gridCol w:w="1394"/>
        <w:gridCol w:w="3883"/>
        <w:gridCol w:w="4918"/>
      </w:tblGrid>
      <w:tr w:rsidR="00AE10A0" w:rsidTr="00296F92">
        <w:tc>
          <w:tcPr>
            <w:tcW w:w="689" w:type="dxa"/>
            <w:vAlign w:val="center"/>
          </w:tcPr>
          <w:p w:rsidR="00AE10A0" w:rsidRPr="00296F92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6F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6F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8" w:type="dxa"/>
            <w:vAlign w:val="center"/>
          </w:tcPr>
          <w:p w:rsidR="00AE10A0" w:rsidRPr="00296F92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3345" w:type="dxa"/>
            <w:vAlign w:val="center"/>
          </w:tcPr>
          <w:p w:rsidR="00AE10A0" w:rsidRPr="00296F92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</w:tc>
        <w:tc>
          <w:tcPr>
            <w:tcW w:w="1334" w:type="dxa"/>
            <w:vAlign w:val="center"/>
          </w:tcPr>
          <w:p w:rsidR="00AE10A0" w:rsidRPr="00296F92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b/>
                <w:sz w:val="24"/>
                <w:szCs w:val="24"/>
              </w:rPr>
              <w:t>№ комплекта</w:t>
            </w:r>
          </w:p>
        </w:tc>
        <w:tc>
          <w:tcPr>
            <w:tcW w:w="3883" w:type="dxa"/>
            <w:vAlign w:val="center"/>
          </w:tcPr>
          <w:p w:rsidR="00AE10A0" w:rsidRPr="00296F92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6F92">
              <w:rPr>
                <w:rFonts w:ascii="Times New Roman" w:hAnsi="Times New Roman" w:cs="Times New Roman"/>
                <w:b/>
                <w:sz w:val="24"/>
              </w:rPr>
              <w:t>Название экспериментального задания.</w:t>
            </w:r>
          </w:p>
          <w:p w:rsidR="00AE10A0" w:rsidRPr="00296F92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b/>
                <w:sz w:val="24"/>
              </w:rPr>
              <w:t>(Лабораторной работы</w:t>
            </w:r>
            <w:r w:rsidRPr="00296F92">
              <w:rPr>
                <w:b/>
              </w:rPr>
              <w:t>)</w:t>
            </w:r>
          </w:p>
        </w:tc>
        <w:tc>
          <w:tcPr>
            <w:tcW w:w="4918" w:type="dxa"/>
            <w:vAlign w:val="center"/>
          </w:tcPr>
          <w:p w:rsidR="00AE10A0" w:rsidRPr="00296F92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92">
              <w:rPr>
                <w:rFonts w:ascii="Times New Roman" w:eastAsia="Times New Roman" w:hAnsi="Times New Roman"/>
                <w:b/>
              </w:rPr>
              <w:t>Предметные умения.</w:t>
            </w:r>
          </w:p>
        </w:tc>
      </w:tr>
      <w:tr w:rsidR="00AE10A0" w:rsidRPr="0077351E">
        <w:tc>
          <w:tcPr>
            <w:tcW w:w="689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Лабораторная работа № 3 " Определение ускорения свободного падения при помощи маятника".</w:t>
            </w:r>
          </w:p>
          <w:p w:rsidR="00AE10A0" w:rsidRPr="0077351E" w:rsidRDefault="00AE10A0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883" w:type="dxa"/>
          </w:tcPr>
          <w:p w:rsidR="00AE10A0" w:rsidRPr="0077351E" w:rsidRDefault="00AE10A0" w:rsidP="007735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E10A0" w:rsidRPr="0077351E" w:rsidRDefault="00296F92" w:rsidP="007735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735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ускорения свободного падения при помощи маятника".</w:t>
            </w:r>
          </w:p>
          <w:p w:rsidR="00AE10A0" w:rsidRPr="0077351E" w:rsidRDefault="00AE10A0" w:rsidP="007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AE10A0" w:rsidRPr="0077351E" w:rsidRDefault="00296F92" w:rsidP="007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ускорение свободного падения при помощи маятника. Оценивать возможность и точность измерения  ускорения свободного падения данным способом</w:t>
            </w:r>
          </w:p>
        </w:tc>
      </w:tr>
      <w:tr w:rsidR="00AE10A0" w:rsidRPr="0077351E">
        <w:tc>
          <w:tcPr>
            <w:tcW w:w="689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5" w:type="dxa"/>
            <w:vAlign w:val="center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Лабораторная работа № 4 "Определение показателя преломления среды".</w:t>
            </w:r>
          </w:p>
          <w:p w:rsidR="00AE10A0" w:rsidRPr="0077351E" w:rsidRDefault="00AE10A0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883" w:type="dxa"/>
          </w:tcPr>
          <w:p w:rsidR="00AE10A0" w:rsidRPr="0077351E" w:rsidRDefault="00296F92" w:rsidP="007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показателя преломления стекла»</w:t>
            </w:r>
          </w:p>
        </w:tc>
        <w:tc>
          <w:tcPr>
            <w:tcW w:w="4918" w:type="dxa"/>
          </w:tcPr>
          <w:p w:rsidR="00AE10A0" w:rsidRPr="0077351E" w:rsidRDefault="00296F92" w:rsidP="007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преломление света в реальных условиях.</w:t>
            </w:r>
          </w:p>
          <w:p w:rsidR="00AE10A0" w:rsidRPr="0077351E" w:rsidRDefault="00296F92" w:rsidP="007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законы преломления для расчета показателя преломления.</w:t>
            </w:r>
          </w:p>
        </w:tc>
      </w:tr>
      <w:tr w:rsidR="00AE10A0" w:rsidRPr="0077351E">
        <w:tc>
          <w:tcPr>
            <w:tcW w:w="689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5" w:type="dxa"/>
            <w:vAlign w:val="center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Лабораторная работа № 5 " Измерение фокусного расстояния собирающей и рассеивающей линз".</w:t>
            </w:r>
          </w:p>
          <w:p w:rsidR="00AE10A0" w:rsidRPr="0077351E" w:rsidRDefault="00AE10A0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E10A0" w:rsidRPr="0077351E" w:rsidRDefault="00296F92" w:rsidP="007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883" w:type="dxa"/>
          </w:tcPr>
          <w:p w:rsidR="00AE10A0" w:rsidRPr="0077351E" w:rsidRDefault="00296F92" w:rsidP="007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фокусных расстояний тонких линз. Измерение фокусного расстояния собирающей и рассеивающей линз</w:t>
            </w:r>
          </w:p>
        </w:tc>
        <w:tc>
          <w:tcPr>
            <w:tcW w:w="4918" w:type="dxa"/>
          </w:tcPr>
          <w:p w:rsidR="00AE10A0" w:rsidRPr="0077351E" w:rsidRDefault="00296F92" w:rsidP="007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практически получать и графически строить изображения в собирающей линзе, определять оптическую силу линзы.</w:t>
            </w:r>
          </w:p>
        </w:tc>
      </w:tr>
    </w:tbl>
    <w:p w:rsidR="00AE10A0" w:rsidRPr="0077351E" w:rsidRDefault="00AE10A0" w:rsidP="00773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0A0" w:rsidRPr="0077351E" w:rsidRDefault="00296F92" w:rsidP="00773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51E">
        <w:rPr>
          <w:rFonts w:ascii="Times New Roman" w:hAnsi="Times New Roman" w:cs="Times New Roman"/>
          <w:sz w:val="24"/>
          <w:szCs w:val="24"/>
        </w:rPr>
        <w:t>11 класс.</w:t>
      </w:r>
    </w:p>
    <w:p w:rsidR="00AE10A0" w:rsidRPr="0077351E" w:rsidRDefault="00AE10A0" w:rsidP="00773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0A0" w:rsidRDefault="00AE10A0">
      <w:pPr>
        <w:rPr>
          <w:rFonts w:ascii="Times New Roman" w:hAnsi="Times New Roman" w:cs="Times New Roman"/>
          <w:sz w:val="24"/>
          <w:szCs w:val="24"/>
        </w:rPr>
      </w:pPr>
    </w:p>
    <w:p w:rsidR="00AE10A0" w:rsidRDefault="00AE10A0">
      <w:pPr>
        <w:rPr>
          <w:rFonts w:ascii="Times New Roman" w:hAnsi="Times New Roman" w:cs="Times New Roman"/>
          <w:sz w:val="24"/>
          <w:szCs w:val="24"/>
        </w:rPr>
      </w:pPr>
    </w:p>
    <w:p w:rsidR="00AE10A0" w:rsidRDefault="00AE10A0">
      <w:pPr>
        <w:rPr>
          <w:rFonts w:ascii="Times New Roman" w:hAnsi="Times New Roman" w:cs="Times New Roman"/>
          <w:sz w:val="24"/>
          <w:szCs w:val="24"/>
        </w:rPr>
      </w:pPr>
    </w:p>
    <w:sectPr w:rsidR="00AE10A0" w:rsidSect="00AE1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AE10A0"/>
    <w:rsid w:val="00296F92"/>
    <w:rsid w:val="0077351E"/>
    <w:rsid w:val="00AE10A0"/>
    <w:rsid w:val="00C84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Manager/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2020-02-13T12:48:00Z</cp:lastPrinted>
  <dcterms:created xsi:type="dcterms:W3CDTF">2020-02-09T19:02:00Z</dcterms:created>
  <dcterms:modified xsi:type="dcterms:W3CDTF">2020-03-20T06:27:00Z</dcterms:modified>
  <cp:version>0900.0000.01</cp:version>
</cp:coreProperties>
</file>