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2E" w:rsidRPr="00C7582E" w:rsidRDefault="00016AD0" w:rsidP="00C7582E">
      <w:pPr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2" name="Рисунок 1" descr="C:\Users\0E03~1\AppData\Local\Temp\Rar$DIa4108.47879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47879\Scan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D0" w:rsidRDefault="00016AD0" w:rsidP="00016AD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B6" w:rsidRPr="007C2E95" w:rsidRDefault="00635EB6" w:rsidP="00635EB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b/>
          <w:sz w:val="24"/>
          <w:szCs w:val="24"/>
          <w:lang w:eastAsia="ru-RU"/>
        </w:rPr>
        <w:t>2. Пояснительная записка</w:t>
      </w:r>
    </w:p>
    <w:p w:rsidR="00485EAC" w:rsidRDefault="00635EB6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2E95">
        <w:rPr>
          <w:rFonts w:ascii="Times New Roman" w:hAnsi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="00D67B81" w:rsidRPr="007C2E95"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7C2E95">
        <w:rPr>
          <w:rFonts w:ascii="Times New Roman" w:hAnsi="Times New Roman"/>
          <w:b/>
          <w:sz w:val="24"/>
          <w:szCs w:val="24"/>
        </w:rPr>
        <w:t xml:space="preserve">  для </w:t>
      </w:r>
      <w:proofErr w:type="gramStart"/>
      <w:r w:rsidRPr="007C2E9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C2E95">
        <w:rPr>
          <w:rFonts w:ascii="Times New Roman" w:hAnsi="Times New Roman"/>
          <w:b/>
          <w:sz w:val="24"/>
          <w:szCs w:val="24"/>
        </w:rPr>
        <w:t xml:space="preserve"> 2 класса с ограниченными возможностями здоровья (далее – ОВЗ) с диагнозом задержка психического здоровья </w:t>
      </w:r>
      <w:r w:rsidR="00485EAC">
        <w:rPr>
          <w:rFonts w:ascii="Times New Roman" w:hAnsi="Times New Roman"/>
          <w:b/>
          <w:sz w:val="24"/>
          <w:szCs w:val="24"/>
        </w:rPr>
        <w:t xml:space="preserve">(далее ЗПР), обучающихся </w:t>
      </w:r>
      <w:r w:rsidR="007176C1">
        <w:rPr>
          <w:rFonts w:ascii="Times New Roman" w:hAnsi="Times New Roman"/>
          <w:b/>
          <w:sz w:val="24"/>
          <w:szCs w:val="24"/>
        </w:rPr>
        <w:t>интегрировано,</w:t>
      </w:r>
      <w:r w:rsidRPr="007C2E95">
        <w:rPr>
          <w:rFonts w:ascii="Times New Roman" w:hAnsi="Times New Roman"/>
          <w:b/>
          <w:sz w:val="24"/>
          <w:szCs w:val="24"/>
        </w:rPr>
        <w:t xml:space="preserve">  </w:t>
      </w:r>
      <w:r w:rsidRPr="007C2E95">
        <w:rPr>
          <w:rFonts w:ascii="Times New Roman" w:hAnsi="Times New Roman"/>
          <w:b/>
          <w:color w:val="000000"/>
          <w:sz w:val="24"/>
          <w:szCs w:val="24"/>
        </w:rPr>
        <w:t xml:space="preserve">составлена </w:t>
      </w:r>
      <w:r w:rsidRPr="007C2E95">
        <w:rPr>
          <w:rFonts w:ascii="Times New Roman" w:eastAsia="Times New Roman" w:hAnsi="Times New Roman"/>
          <w:sz w:val="24"/>
          <w:szCs w:val="24"/>
        </w:rPr>
        <w:t>на основе</w:t>
      </w:r>
      <w:r w:rsidR="00485EAC" w:rsidRPr="00485EAC">
        <w:rPr>
          <w:rFonts w:ascii="Times New Roman" w:hAnsi="Times New Roman"/>
          <w:sz w:val="24"/>
          <w:szCs w:val="24"/>
        </w:rPr>
        <w:t xml:space="preserve"> </w:t>
      </w:r>
      <w:r w:rsidR="00485EAC" w:rsidRPr="00485EAC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CE5949">
        <w:rPr>
          <w:rFonts w:ascii="Times New Roman" w:hAnsi="Times New Roman"/>
          <w:b/>
          <w:sz w:val="24"/>
          <w:szCs w:val="24"/>
        </w:rPr>
        <w:t>.</w:t>
      </w:r>
      <w:r w:rsidR="00485EAC">
        <w:rPr>
          <w:rFonts w:ascii="Times New Roman" w:hAnsi="Times New Roman"/>
          <w:sz w:val="24"/>
          <w:szCs w:val="24"/>
        </w:rPr>
        <w:t xml:space="preserve"> </w:t>
      </w:r>
      <w:r w:rsidRPr="007C2E9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EB6" w:rsidRPr="007C2E95" w:rsidRDefault="00635EB6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2E9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635EB6" w:rsidRPr="007C2E95" w:rsidRDefault="00635EB6" w:rsidP="00635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635EB6" w:rsidRPr="007C2E95" w:rsidRDefault="00635EB6" w:rsidP="00635E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7C2E95"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 w:rsidRPr="007C2E95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635EB6" w:rsidRPr="007C2E95" w:rsidRDefault="00635EB6" w:rsidP="00635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E95">
        <w:rPr>
          <w:rFonts w:ascii="Times New Roman" w:hAnsi="Times New Roman"/>
          <w:sz w:val="24"/>
          <w:szCs w:val="24"/>
        </w:rPr>
        <w:t xml:space="preserve">3. Приказ Минобрнауки России от 19 декабря 2014 года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635EB6" w:rsidRPr="007C2E95" w:rsidRDefault="00635EB6" w:rsidP="00635E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E95"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начального общего</w:t>
      </w:r>
      <w:r w:rsidRPr="007C2E95">
        <w:rPr>
          <w:rFonts w:ascii="Times New Roman" w:hAnsi="Times New Roman"/>
          <w:sz w:val="24"/>
          <w:szCs w:val="24"/>
        </w:rPr>
        <w:sym w:font="Symbol" w:char="002D"/>
      </w:r>
      <w:r w:rsidRPr="007C2E95">
        <w:rPr>
          <w:rFonts w:ascii="Times New Roman" w:hAnsi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 w:rsidRPr="007C2E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C2E95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D267F3" w:rsidRPr="007C2E95" w:rsidRDefault="00635EB6" w:rsidP="00D2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E95">
        <w:rPr>
          <w:rFonts w:ascii="Times New Roman" w:hAnsi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</w:t>
      </w:r>
      <w:r w:rsidR="00485EAC">
        <w:rPr>
          <w:rFonts w:ascii="Times New Roman" w:hAnsi="Times New Roman"/>
          <w:sz w:val="24"/>
          <w:szCs w:val="24"/>
        </w:rPr>
        <w:t xml:space="preserve">раммам </w:t>
      </w:r>
      <w:proofErr w:type="gramStart"/>
      <w:r w:rsidR="00485EAC">
        <w:rPr>
          <w:rFonts w:ascii="Times New Roman" w:hAnsi="Times New Roman"/>
          <w:sz w:val="24"/>
          <w:szCs w:val="24"/>
        </w:rPr>
        <w:t>для</w:t>
      </w:r>
      <w:proofErr w:type="gramEnd"/>
      <w:r w:rsidR="00485EAC">
        <w:rPr>
          <w:rFonts w:ascii="Times New Roman" w:hAnsi="Times New Roman"/>
          <w:sz w:val="24"/>
          <w:szCs w:val="24"/>
        </w:rPr>
        <w:t xml:space="preserve"> обучающихся с ОВЗ;</w:t>
      </w:r>
    </w:p>
    <w:p w:rsidR="00D267F3" w:rsidRPr="007C2E95" w:rsidRDefault="00635EB6" w:rsidP="00D2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E95">
        <w:rPr>
          <w:rFonts w:ascii="Times New Roman" w:eastAsia="Times New Roman" w:hAnsi="Times New Roman"/>
          <w:sz w:val="24"/>
          <w:szCs w:val="24"/>
          <w:lang w:eastAsia="zh-CN"/>
        </w:rPr>
        <w:t>6. Рабочая п</w:t>
      </w:r>
      <w:r w:rsidR="00D267F3" w:rsidRPr="007C2E95">
        <w:rPr>
          <w:rFonts w:ascii="Times New Roman" w:eastAsia="Times New Roman" w:hAnsi="Times New Roman"/>
          <w:sz w:val="24"/>
          <w:szCs w:val="24"/>
          <w:lang w:eastAsia="zh-CN"/>
        </w:rPr>
        <w:t xml:space="preserve">рограмма по физической культуре </w:t>
      </w:r>
      <w:r w:rsidR="00D267F3" w:rsidRPr="007C2E95">
        <w:rPr>
          <w:rFonts w:ascii="Times New Roman" w:hAnsi="Times New Roman"/>
          <w:sz w:val="24"/>
          <w:szCs w:val="24"/>
        </w:rPr>
        <w:t>к предметной линии учебников для 1– 4 классов общеобразовательной школы авторов: А. П. Матвеева (М.: Просвещение).</w:t>
      </w:r>
    </w:p>
    <w:p w:rsidR="00635EB6" w:rsidRPr="007C2E95" w:rsidRDefault="00635EB6" w:rsidP="00D26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04.10.2010 г. N 986 г. Москва);</w:t>
      </w:r>
    </w:p>
    <w:p w:rsidR="00635EB6" w:rsidRPr="007C2E95" w:rsidRDefault="00635EB6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sz w:val="24"/>
          <w:szCs w:val="24"/>
          <w:lang w:eastAsia="ru-RU"/>
        </w:rPr>
        <w:t>8. 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635EB6" w:rsidRPr="007C2E95" w:rsidRDefault="00635EB6" w:rsidP="00635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АООП НОО </w:t>
      </w:r>
      <w:r w:rsidR="00F95EA4">
        <w:rPr>
          <w:rFonts w:ascii="Times New Roman" w:eastAsia="Times New Roman" w:hAnsi="Times New Roman"/>
          <w:sz w:val="24"/>
          <w:szCs w:val="24"/>
          <w:lang w:eastAsia="ru-RU"/>
        </w:rPr>
        <w:t>(вариант 7.1, 7.2</w:t>
      </w:r>
      <w:r w:rsidRPr="007C2E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CE4AC9" w:rsidRPr="007C2E95" w:rsidRDefault="00CE4AC9" w:rsidP="00485EA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</w:pPr>
      <w:r w:rsidRPr="00F95EA4">
        <w:rPr>
          <w:b/>
          <w:i/>
          <w:iCs/>
        </w:rPr>
        <w:t>Це</w:t>
      </w:r>
      <w:r w:rsidR="00C87B8B" w:rsidRPr="00F95EA4">
        <w:rPr>
          <w:b/>
          <w:i/>
          <w:iCs/>
        </w:rPr>
        <w:t>ль</w:t>
      </w:r>
      <w:r w:rsidR="00485EAC">
        <w:rPr>
          <w:b/>
          <w:i/>
          <w:iCs/>
        </w:rPr>
        <w:t xml:space="preserve"> </w:t>
      </w:r>
      <w:r w:rsidR="00C87B8B" w:rsidRPr="00F95EA4">
        <w:rPr>
          <w:shd w:val="clear" w:color="auto" w:fill="FFFFFF"/>
        </w:rPr>
        <w:t>учебной программы по физической культуре: </w:t>
      </w:r>
      <w:r w:rsidR="007C2E95" w:rsidRPr="00F95EA4">
        <w:t xml:space="preserve">формирование у учащихся </w:t>
      </w:r>
      <w:r w:rsidRPr="00F95EA4">
        <w:t>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  <w:rPr>
          <w:b/>
        </w:rPr>
      </w:pPr>
      <w:r w:rsidRPr="00F95EA4">
        <w:t>Реализация цели учебной программы соотносится с решением следующих образовательных</w:t>
      </w:r>
      <w:r w:rsidRPr="00F95EA4">
        <w:rPr>
          <w:i/>
          <w:iCs/>
        </w:rPr>
        <w:t> </w:t>
      </w:r>
      <w:r w:rsidRPr="00F95EA4">
        <w:rPr>
          <w:b/>
          <w:i/>
          <w:iCs/>
        </w:rPr>
        <w:t>задач:</w:t>
      </w: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</w:pPr>
      <w:r w:rsidRPr="00F95EA4"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</w:pPr>
      <w:r w:rsidRPr="00F95EA4"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</w:pPr>
      <w:r w:rsidRPr="00F95EA4">
        <w:lastRenderedPageBreak/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</w:pPr>
      <w:r w:rsidRPr="00F95EA4"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E4AC9" w:rsidRPr="00F95EA4" w:rsidRDefault="00CE4AC9" w:rsidP="00CE4AC9">
      <w:pPr>
        <w:pStyle w:val="a4"/>
        <w:shd w:val="clear" w:color="auto" w:fill="FFFFFF"/>
        <w:spacing w:before="0" w:beforeAutospacing="0" w:after="167" w:afterAutospacing="0"/>
      </w:pPr>
      <w:r w:rsidRPr="00F95EA4"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EB7A53" w:rsidRPr="007C2E95" w:rsidRDefault="00EB7A53" w:rsidP="005E5DF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2E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Коррекционные цели и задачи изучения предмета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 программа по физической культуре для</w:t>
      </w:r>
      <w:r w:rsid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 с задержкой </w:t>
      </w: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психического развития предусматривает решение оздоровительных, воспитательных, образовательных и коррекционных задач: 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Коррекция и компенсация нарушений физического развития; 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двигательных возможностей в процессе обучении; 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Формирование, развитие и совершенствование двигательных умений и навыков;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Укрепление здоровья, содействие нормальному физическому развитию;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чувства темпа и ритма, координации движений; 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навыков правильной осанки; </w:t>
      </w:r>
    </w:p>
    <w:p w:rsidR="005E5DFD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Усвоение учащимися речевого мате</w:t>
      </w:r>
      <w:r w:rsidR="005E5DFD"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риала. </w:t>
      </w:r>
    </w:p>
    <w:p w:rsidR="00CE4AC9" w:rsidRPr="007C2E95" w:rsidRDefault="00EB7A53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5E5DFD" w:rsidRPr="007C2E95" w:rsidRDefault="005E5DFD" w:rsidP="00635E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C2E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Средства реализации целей и задач. </w:t>
      </w:r>
    </w:p>
    <w:p w:rsidR="005E5DFD" w:rsidRPr="007C2E95" w:rsidRDefault="005E5DFD" w:rsidP="00635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данном классе ведущими способами являются</w:t>
      </w: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фронтальный, поточный, посменный, групповой и индивидуальный. Практическая часть программы будет реализовываться через методические приемы: Словесные: (объяснения, рассказ, беседа, распоряжение, команда, указание). Наглядные: (показ, использование наглядных пособий). Практические (упражнения, соревнования, контроль, тестирование).</w:t>
      </w:r>
    </w:p>
    <w:p w:rsidR="00F95EA4" w:rsidRDefault="00F95EA4" w:rsidP="007176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754F" w:rsidRPr="007C2E95" w:rsidRDefault="00B8754F" w:rsidP="00B875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E95">
        <w:rPr>
          <w:rFonts w:ascii="Times New Roman" w:hAnsi="Times New Roman"/>
          <w:b/>
          <w:bCs/>
          <w:sz w:val="24"/>
          <w:szCs w:val="24"/>
        </w:rPr>
        <w:t>3.ПЛАНИРУЕМЫЕ РЕЗУЛЬТАТЫ ОБУЧЕНИЯ ВО 2 КЛАССЕ</w:t>
      </w:r>
    </w:p>
    <w:p w:rsidR="00B8754F" w:rsidRPr="007C2E95" w:rsidRDefault="00B8754F" w:rsidP="00B875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52"/>
        <w:gridCol w:w="8024"/>
      </w:tblGrid>
      <w:tr w:rsidR="00B8754F" w:rsidRPr="007C2E95" w:rsidTr="009A7E91">
        <w:tc>
          <w:tcPr>
            <w:tcW w:w="7852" w:type="dxa"/>
            <w:vAlign w:val="center"/>
          </w:tcPr>
          <w:p w:rsidR="00B8754F" w:rsidRPr="007C2E95" w:rsidRDefault="00B8754F" w:rsidP="009A7E91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ОБУЧАЮЩИЙСЯ НАУЧИТЬСЯ</w:t>
            </w:r>
          </w:p>
        </w:tc>
        <w:tc>
          <w:tcPr>
            <w:tcW w:w="8024" w:type="dxa"/>
            <w:vAlign w:val="center"/>
          </w:tcPr>
          <w:p w:rsidR="00B8754F" w:rsidRPr="007C2E95" w:rsidRDefault="00B8754F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B8754F" w:rsidRPr="007C2E95" w:rsidTr="009A7E91">
        <w:tc>
          <w:tcPr>
            <w:tcW w:w="15876" w:type="dxa"/>
            <w:gridSpan w:val="2"/>
            <w:vAlign w:val="center"/>
          </w:tcPr>
          <w:p w:rsidR="00B8754F" w:rsidRPr="007C2E95" w:rsidRDefault="00B8754F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РЕЗУЛЬТАТЫ:</w:t>
            </w:r>
          </w:p>
        </w:tc>
      </w:tr>
      <w:tr w:rsidR="00B8754F" w:rsidRPr="007C2E95" w:rsidTr="009A7E91">
        <w:tc>
          <w:tcPr>
            <w:tcW w:w="7852" w:type="dxa"/>
          </w:tcPr>
          <w:p w:rsidR="00B8754F" w:rsidRPr="007C2E95" w:rsidRDefault="00B8754F" w:rsidP="009A7E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определять уровень развития физических качеств (силы, быстроты, гибкости);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вести наблюдения за физическим развитием и физической подготовленностью;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выполнять закаливающие водные процедуры (обтирание);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 xml:space="preserve">выполнять комплексы упражнений для формирования правильной </w:t>
            </w:r>
            <w:r w:rsidRPr="007C2E95">
              <w:rPr>
                <w:color w:val="000000"/>
              </w:rPr>
              <w:lastRenderedPageBreak/>
              <w:t>осанки;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выполнять комплексы упражнений для развития точности метания малого мяча;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выполнять комплексы упражнений для развития равновесия.</w:t>
            </w:r>
          </w:p>
        </w:tc>
        <w:tc>
          <w:tcPr>
            <w:tcW w:w="8024" w:type="dxa"/>
          </w:tcPr>
          <w:p w:rsidR="00B8754F" w:rsidRPr="007C2E95" w:rsidRDefault="00B8754F" w:rsidP="00B8754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29"/>
              </w:tabs>
              <w:spacing w:before="0" w:beforeAutospacing="0" w:after="0" w:afterAutospacing="0"/>
              <w:ind w:left="829"/>
              <w:rPr>
                <w:i/>
                <w:color w:val="000000"/>
              </w:rPr>
            </w:pPr>
            <w:r w:rsidRPr="007C2E95">
              <w:rPr>
                <w:i/>
                <w:color w:val="000000"/>
              </w:rPr>
              <w:lastRenderedPageBreak/>
              <w:t>правилам выполнения закаливающих процедур;</w:t>
            </w:r>
          </w:p>
          <w:p w:rsidR="00B8754F" w:rsidRPr="007C2E95" w:rsidRDefault="00B8754F" w:rsidP="00B8754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829"/>
              </w:tabs>
              <w:spacing w:before="0" w:beforeAutospacing="0" w:after="0" w:afterAutospacing="0"/>
              <w:ind w:left="829"/>
              <w:rPr>
                <w:i/>
                <w:color w:val="000000"/>
              </w:rPr>
            </w:pPr>
            <w:r w:rsidRPr="007C2E95">
              <w:rPr>
                <w:i/>
                <w:color w:val="000000"/>
              </w:rPr>
              <w:t>общим правилам определения уровня развития физических качеств;</w:t>
            </w:r>
          </w:p>
          <w:p w:rsidR="00B8754F" w:rsidRPr="007C2E95" w:rsidRDefault="00B8754F" w:rsidP="00B8754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829"/>
              </w:tabs>
              <w:spacing w:before="0" w:beforeAutospacing="0" w:after="0" w:afterAutospacing="0"/>
              <w:ind w:left="829"/>
              <w:rPr>
                <w:i/>
                <w:color w:val="000000"/>
              </w:rPr>
            </w:pPr>
            <w:r w:rsidRPr="007C2E95">
              <w:rPr>
                <w:i/>
                <w:color w:val="000000"/>
              </w:rPr>
              <w:t>выполнять упражнения по коррекции и профилактике нарушения зрения и осанки;</w:t>
            </w:r>
          </w:p>
          <w:p w:rsidR="00B8754F" w:rsidRPr="007C2E95" w:rsidRDefault="00B8754F" w:rsidP="00B8754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829"/>
              </w:tabs>
              <w:spacing w:before="0" w:beforeAutospacing="0" w:after="0" w:afterAutospacing="0"/>
              <w:ind w:left="829"/>
              <w:rPr>
                <w:color w:val="000000"/>
              </w:rPr>
            </w:pPr>
            <w:r w:rsidRPr="007C2E95">
              <w:rPr>
                <w:i/>
                <w:color w:val="000000"/>
              </w:rPr>
              <w:t xml:space="preserve">выполнять тестовые нормативы по физической подготовке (см. </w:t>
            </w:r>
            <w:r w:rsidRPr="007C2E95">
              <w:rPr>
                <w:i/>
                <w:color w:val="000000"/>
              </w:rPr>
              <w:lastRenderedPageBreak/>
              <w:t>табл. 1).</w:t>
            </w:r>
          </w:p>
        </w:tc>
      </w:tr>
      <w:tr w:rsidR="00B8754F" w:rsidRPr="007C2E95" w:rsidTr="009A7E91">
        <w:tc>
          <w:tcPr>
            <w:tcW w:w="15876" w:type="dxa"/>
            <w:gridSpan w:val="2"/>
            <w:vAlign w:val="center"/>
          </w:tcPr>
          <w:p w:rsidR="00B8754F" w:rsidRPr="007C2E95" w:rsidRDefault="00B8754F" w:rsidP="009A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B8754F" w:rsidRPr="007C2E95" w:rsidTr="009A7E91">
        <w:tc>
          <w:tcPr>
            <w:tcW w:w="15876" w:type="dxa"/>
            <w:gridSpan w:val="2"/>
          </w:tcPr>
          <w:p w:rsidR="00B8754F" w:rsidRPr="007C2E95" w:rsidRDefault="00B8754F" w:rsidP="009A7E9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Проявлять положительные качества личности и управлять своими эмоциями в различных ситуациях и условиях.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Проявлять дисциплинированность, трудолюбие и упорство в достижении поставленных целей.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color w:val="000000"/>
              </w:rPr>
              <w:t>Оказывать бескорыстную помощь своим сверстникам, находить с ними общий язык и общие интересы.</w:t>
            </w:r>
          </w:p>
        </w:tc>
      </w:tr>
      <w:tr w:rsidR="00B8754F" w:rsidRPr="007C2E95" w:rsidTr="009A7E91">
        <w:trPr>
          <w:trHeight w:val="40"/>
        </w:trPr>
        <w:tc>
          <w:tcPr>
            <w:tcW w:w="15876" w:type="dxa"/>
            <w:gridSpan w:val="2"/>
          </w:tcPr>
          <w:p w:rsidR="00B8754F" w:rsidRPr="007C2E95" w:rsidRDefault="00B8754F" w:rsidP="009A7E91">
            <w:pPr>
              <w:pStyle w:val="Default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ru-RU"/>
              </w:rPr>
            </w:pPr>
            <w:r w:rsidRPr="007C2E95"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  <w:r w:rsidRPr="007C2E95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B8754F" w:rsidRPr="007C2E95" w:rsidTr="009A7E91">
        <w:tc>
          <w:tcPr>
            <w:tcW w:w="15876" w:type="dxa"/>
            <w:gridSpan w:val="2"/>
          </w:tcPr>
          <w:p w:rsidR="00B8754F" w:rsidRPr="007C2E95" w:rsidRDefault="00B8754F" w:rsidP="009A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C2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1. Регулятивные УУД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 w:rsidRPr="007C2E95">
              <w:rPr>
                <w:rFonts w:eastAsia="Calibri"/>
                <w:color w:val="000000"/>
                <w:lang w:eastAsia="en-US"/>
              </w:rPr>
              <w:t xml:space="preserve">Обучающийся сможет </w:t>
            </w:r>
            <w:r w:rsidRPr="007C2E95">
              <w:rPr>
                <w:color w:val="000000"/>
              </w:rPr>
              <w:t>принимать и сохранять цели и задачи учебной деятельности, поиска средств ее осуществления.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 </w:t>
            </w:r>
            <w:r w:rsidRPr="007C2E95">
              <w:rPr>
                <w:rFonts w:eastAsia="Calibri"/>
                <w:b/>
                <w:bCs/>
                <w:i/>
                <w:iCs/>
                <w:lang w:eastAsia="en-US"/>
              </w:rPr>
      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r w:rsidRPr="007C2E95">
              <w:rPr>
                <w:rFonts w:eastAsia="Calibri"/>
                <w:lang w:eastAsia="en-US"/>
              </w:rPr>
              <w:t xml:space="preserve">Обучающийся </w:t>
            </w:r>
            <w:r w:rsidRPr="007C2E95">
              <w:rPr>
                <w:color w:val="000000"/>
              </w:rPr>
              <w:t>умеет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lang w:eastAsia="en-US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r w:rsidRPr="007C2E95">
              <w:rPr>
                <w:rFonts w:eastAsia="Calibri"/>
                <w:color w:val="000000"/>
                <w:lang w:eastAsia="en-US"/>
              </w:rPr>
              <w:t xml:space="preserve">Обучающийся сможет </w:t>
            </w:r>
            <w:r w:rsidRPr="007C2E95">
              <w:rPr>
                <w:color w:val="000000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r w:rsidRPr="007C2E95">
              <w:rPr>
                <w:rFonts w:eastAsia="Calibri"/>
                <w:lang w:eastAsia="en-US"/>
              </w:rPr>
              <w:t xml:space="preserve">Обучающийся сможет </w:t>
            </w:r>
            <w:r w:rsidRPr="007C2E95">
              <w:rPr>
                <w:color w:val="000000"/>
              </w:rPr>
              <w:t>адекватно воспринимать предложения и оценку учителей, товарищей, родителей и других людей.</w:t>
            </w:r>
          </w:p>
        </w:tc>
      </w:tr>
      <w:tr w:rsidR="00B8754F" w:rsidRPr="007C2E95" w:rsidTr="009A7E91">
        <w:tc>
          <w:tcPr>
            <w:tcW w:w="15876" w:type="dxa"/>
            <w:gridSpan w:val="2"/>
          </w:tcPr>
          <w:p w:rsidR="00B8754F" w:rsidRPr="007C2E95" w:rsidRDefault="00B8754F" w:rsidP="009A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C2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2. Познавательные УУД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r w:rsidRPr="007C2E95">
              <w:rPr>
                <w:color w:val="000000"/>
              </w:rPr>
              <w:t>Обучающийся формирует умения осознанного построения речевого высказывания в устной форме.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Умение создавать, применять и преобразовывать физические упражнения для решения учебных и познавательных задач. </w:t>
            </w:r>
            <w:proofErr w:type="spellStart"/>
            <w:r w:rsidRPr="007C2E95">
              <w:rPr>
                <w:rFonts w:eastAsia="Calibri"/>
                <w:color w:val="000000"/>
                <w:lang w:eastAsia="en-US"/>
              </w:rPr>
              <w:t>Обучающийся</w:t>
            </w:r>
            <w:r w:rsidRPr="007C2E95">
              <w:rPr>
                <w:color w:val="000000"/>
              </w:rPr>
              <w:t>сможет</w:t>
            </w:r>
            <w:proofErr w:type="spellEnd"/>
            <w:r w:rsidRPr="007C2E95">
              <w:rPr>
                <w:color w:val="000000"/>
              </w:rPr>
              <w:t xml:space="preserve"> самостоятельно выполнять упражнения в оздоровительной форме занятий.</w:t>
            </w:r>
          </w:p>
          <w:p w:rsidR="00B8754F" w:rsidRPr="007C2E95" w:rsidRDefault="00B8754F" w:rsidP="009A7E91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  <w:r w:rsidRPr="007C2E95">
              <w:rPr>
                <w:rFonts w:eastAsia="Calibri"/>
                <w:color w:val="000000"/>
                <w:lang w:eastAsia="en-US"/>
              </w:rPr>
              <w:t xml:space="preserve">Обучающийся сможет </w:t>
            </w:r>
            <w:r w:rsidRPr="007C2E95">
              <w:rPr>
                <w:color w:val="000000"/>
              </w:rPr>
              <w:t>отвечать на простые вопросы учителя, находить нужную информацию в учебнике и дополнительной литературе.</w:t>
            </w:r>
          </w:p>
        </w:tc>
      </w:tr>
      <w:tr w:rsidR="00B8754F" w:rsidRPr="007C2E95" w:rsidTr="009A7E91">
        <w:tc>
          <w:tcPr>
            <w:tcW w:w="15876" w:type="dxa"/>
            <w:gridSpan w:val="2"/>
          </w:tcPr>
          <w:p w:rsidR="00B8754F" w:rsidRPr="007C2E95" w:rsidRDefault="00B8754F" w:rsidP="009A7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C2E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3. Коммуникативные УУД </w:t>
            </w:r>
          </w:p>
          <w:p w:rsidR="00B8754F" w:rsidRPr="007C2E95" w:rsidRDefault="00B8754F" w:rsidP="009A7E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      </w:r>
            <w:r w:rsidRPr="007C2E95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lastRenderedPageBreak/>
      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  <w:r w:rsidRPr="007C2E95">
              <w:rPr>
                <w:rFonts w:eastAsia="Calibri"/>
                <w:color w:val="000000"/>
                <w:lang w:eastAsia="en-US"/>
              </w:rPr>
              <w:t xml:space="preserve">Обучающийся сможет </w:t>
            </w:r>
            <w:r w:rsidRPr="007C2E95">
              <w:rPr>
                <w:color w:val="000000"/>
              </w:rPr>
              <w:t>договариваться и приходить к общему решению, работая в паре, в команде и выражать собственное эмоциональное отношение к разным видам спорта.</w:t>
            </w:r>
          </w:p>
        </w:tc>
      </w:tr>
    </w:tbl>
    <w:p w:rsidR="007176C1" w:rsidRDefault="007176C1" w:rsidP="007176C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</w:rPr>
      </w:pPr>
    </w:p>
    <w:p w:rsidR="007D6FD3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 w:rsidRPr="007C2E95">
        <w:rPr>
          <w:b/>
          <w:bCs/>
          <w:color w:val="333333"/>
        </w:rPr>
        <w:t xml:space="preserve">Требования к уровню подготовки </w:t>
      </w:r>
      <w:proofErr w:type="gramStart"/>
      <w:r w:rsidRPr="007C2E95">
        <w:rPr>
          <w:b/>
          <w:bCs/>
          <w:color w:val="333333"/>
        </w:rPr>
        <w:t>обучающихс</w:t>
      </w:r>
      <w:r w:rsidR="007176C1">
        <w:rPr>
          <w:b/>
          <w:bCs/>
          <w:color w:val="333333"/>
        </w:rPr>
        <w:t>я</w:t>
      </w:r>
      <w:proofErr w:type="gramEnd"/>
    </w:p>
    <w:p w:rsidR="007D6FD3" w:rsidRPr="007C2E95" w:rsidRDefault="00943680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color w:val="333333"/>
        </w:rPr>
        <w:t xml:space="preserve">К </w:t>
      </w:r>
      <w:r w:rsidR="007D6FD3" w:rsidRPr="007C2E95">
        <w:rPr>
          <w:b/>
          <w:color w:val="333333"/>
        </w:rPr>
        <w:t xml:space="preserve"> концу второго года обучения учащиеся должны</w:t>
      </w:r>
      <w:r w:rsidR="007D6FD3" w:rsidRPr="007C2E95">
        <w:rPr>
          <w:color w:val="333333"/>
        </w:rPr>
        <w:t>:</w:t>
      </w:r>
    </w:p>
    <w:p w:rsidR="007D6FD3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7D6FD3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7D6FD3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7D6FD3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7D6FD3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соблюдать требования техники безопасности к местам проведения занятий физической культурой;</w:t>
      </w:r>
    </w:p>
    <w:p w:rsidR="00C10517" w:rsidRPr="007C2E95" w:rsidRDefault="007D6FD3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выполнять технические действия из базовых видов спорта, применять их в игровой и соревновательной деятельности.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</w:p>
    <w:p w:rsidR="00B608C9" w:rsidRPr="007C2E95" w:rsidRDefault="00B608C9" w:rsidP="00B608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Содержание учебного предмета «Физическая культура» 2 класс (102 ч)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color w:val="333333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жизни</w:t>
      </w:r>
      <w:r w:rsidRPr="007C2E95">
        <w:rPr>
          <w:color w:val="333333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природы</w:t>
      </w:r>
      <w:r w:rsidRPr="007C2E95">
        <w:rPr>
          <w:color w:val="333333"/>
        </w:rPr>
        <w:t> 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человека</w:t>
      </w:r>
      <w:r w:rsidRPr="007C2E95">
        <w:rPr>
          <w:color w:val="333333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добра</w:t>
      </w:r>
      <w:r w:rsidRPr="007C2E95">
        <w:rPr>
          <w:color w:val="333333"/>
        </w:rPr>
        <w:t xml:space="preserve"> 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7C2E95">
        <w:rPr>
          <w:color w:val="333333"/>
        </w:rPr>
        <w:sym w:font="Symbol" w:char="F02D"/>
      </w:r>
      <w:r w:rsidRPr="007C2E95">
        <w:rPr>
          <w:color w:val="333333"/>
        </w:rPr>
        <w:t xml:space="preserve"> любви.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lastRenderedPageBreak/>
        <w:t>Ценность истины</w:t>
      </w:r>
      <w:r w:rsidRPr="007C2E95">
        <w:rPr>
          <w:color w:val="333333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семьи </w:t>
      </w:r>
      <w:r w:rsidRPr="007C2E95">
        <w:rPr>
          <w:color w:val="333333"/>
        </w:rPr>
        <w:t>как</w:t>
      </w:r>
      <w:r w:rsidRPr="007C2E95">
        <w:rPr>
          <w:b/>
          <w:bCs/>
          <w:color w:val="333333"/>
        </w:rPr>
        <w:t> </w:t>
      </w:r>
      <w:r w:rsidRPr="007C2E95">
        <w:rPr>
          <w:color w:val="333333"/>
        </w:rPr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труда и творчества</w:t>
      </w:r>
      <w:r w:rsidRPr="007C2E95">
        <w:rPr>
          <w:color w:val="333333"/>
        </w:rPr>
        <w:t> как естественного условия человеческой жизни, состояния нормального человеческого существования.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свободы</w:t>
      </w:r>
      <w:r w:rsidRPr="007C2E95">
        <w:rPr>
          <w:color w:val="333333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социальной солидарности </w:t>
      </w:r>
      <w:r w:rsidRPr="007C2E95">
        <w:rPr>
          <w:color w:val="333333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гражданственности </w:t>
      </w:r>
      <w:r w:rsidRPr="007C2E95">
        <w:rPr>
          <w:color w:val="333333"/>
        </w:rPr>
        <w:t>– осознание человеком себя как члена общества, народа, представителя страны и государства.</w:t>
      </w:r>
    </w:p>
    <w:p w:rsidR="00B608C9" w:rsidRPr="007C2E95" w:rsidRDefault="00B608C9" w:rsidP="00B608C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патриотизма </w:t>
      </w:r>
      <w:r w:rsidRPr="007C2E95">
        <w:rPr>
          <w:color w:val="333333"/>
        </w:rPr>
        <w:t>-</w:t>
      </w:r>
      <w:r w:rsidRPr="007C2E95">
        <w:rPr>
          <w:b/>
          <w:bCs/>
          <w:color w:val="333333"/>
        </w:rPr>
        <w:t> </w:t>
      </w:r>
      <w:r w:rsidRPr="007C2E95">
        <w:rPr>
          <w:color w:val="333333"/>
        </w:rPr>
        <w:t>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10517" w:rsidRPr="007176C1" w:rsidRDefault="00B608C9" w:rsidP="007176C1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7C2E95">
        <w:rPr>
          <w:b/>
          <w:bCs/>
          <w:color w:val="333333"/>
        </w:rPr>
        <w:t>Ценность человечества </w:t>
      </w:r>
      <w:r w:rsidRPr="007C2E95">
        <w:rPr>
          <w:color w:val="333333"/>
        </w:rPr>
        <w:t>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10517" w:rsidRPr="007C2E95" w:rsidRDefault="006313BD" w:rsidP="007176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7C2E9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Учебно-тематический план</w:t>
      </w:r>
    </w:p>
    <w:p w:rsidR="006313BD" w:rsidRPr="007C2E95" w:rsidRDefault="006313BD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2"/>
        <w:gridCol w:w="5792"/>
        <w:gridCol w:w="3266"/>
      </w:tblGrid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6313BD" w:rsidRPr="007C2E95" w:rsidTr="006313BD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13BD" w:rsidRPr="007C2E95" w:rsidRDefault="006313BD" w:rsidP="006313BD">
            <w:pPr>
              <w:spacing w:after="167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2E9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C16E6C" w:rsidRDefault="00C16E6C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7176C1" w:rsidRDefault="007176C1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7176C1" w:rsidRPr="007C2E95" w:rsidRDefault="007176C1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C16E6C" w:rsidRPr="007C2E95" w:rsidRDefault="00C16E6C" w:rsidP="0063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F3956" w:rsidRPr="007C2E95" w:rsidRDefault="00BF3956" w:rsidP="00BF3956">
      <w:p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A94417" w:rsidRPr="007176C1" w:rsidRDefault="00BF3956" w:rsidP="007176C1">
      <w:p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курса «Физическая ку</w:t>
      </w:r>
      <w:r w:rsidR="00A94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льтура » отводится 3ч в неделю </w:t>
      </w: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- 102ч (34 учебные недели).</w:t>
      </w:r>
    </w:p>
    <w:p w:rsidR="00A94417" w:rsidRDefault="00A94417" w:rsidP="00707D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D04" w:rsidRPr="007C2E95" w:rsidRDefault="00707D04" w:rsidP="00707D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C2E95">
        <w:rPr>
          <w:rFonts w:ascii="Times New Roman" w:hAnsi="Times New Roman"/>
          <w:b/>
          <w:bCs/>
          <w:sz w:val="24"/>
          <w:szCs w:val="24"/>
        </w:rPr>
        <w:t>4.ТЕМАТИЧЕСКОЕ ПЛАНИРОВАНИЕ (по физической культуре 2 класс)</w:t>
      </w:r>
    </w:p>
    <w:p w:rsidR="00707D04" w:rsidRPr="007C2E95" w:rsidRDefault="00707D04" w:rsidP="00707D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6237"/>
        <w:gridCol w:w="2410"/>
        <w:gridCol w:w="5180"/>
      </w:tblGrid>
      <w:tr w:rsidR="00707D04" w:rsidRPr="007C2E95" w:rsidTr="009A7E91">
        <w:tc>
          <w:tcPr>
            <w:tcW w:w="959" w:type="dxa"/>
            <w:vAlign w:val="center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ИЗУЧАЕМЫЕ ТЕМЫ (РАЗДЕЛЫ)</w:t>
            </w:r>
          </w:p>
        </w:tc>
        <w:tc>
          <w:tcPr>
            <w:tcW w:w="2410" w:type="dxa"/>
            <w:vAlign w:val="center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5180" w:type="dxa"/>
            <w:vAlign w:val="center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707D04" w:rsidRPr="007C2E95" w:rsidTr="009A7E91">
        <w:tc>
          <w:tcPr>
            <w:tcW w:w="7196" w:type="dxa"/>
            <w:gridSpan w:val="2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Раздел 1: Легкая атлетика</w:t>
            </w:r>
          </w:p>
        </w:tc>
        <w:tc>
          <w:tcPr>
            <w:tcW w:w="241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27 ч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Т.Б. на уроках Ф.К. Ходьба с изменением длины и частоты шагов.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Ходьба и бег с изменением длины и частоты шагов.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Ходьба и бег с изменением длины и частоты шагов, с преодолением 2-3 препятствий.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с высоким подниманием бедра.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с захлёстыванием голени.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Движение приставными шагами правым и левым боком вперёд.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Прыжки на одной и двух ногах через условные препятствия.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Прыжки с поворотом на 180*.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техникой прыжка в длину с места.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технике прыжка в длину с места.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техники прыжка в длину с места.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прыжок в длину с места.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20м.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30м.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40м.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50м.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60м.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Ознакомление с метанием малого мяча в вертикальную </w:t>
            </w: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цель с 4-5м.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метанием малого мяча в вертикальную цель с 4-5м.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метания малого мяча в вертикальную цель с 4-5м.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метание малого мяча в вертикальную цель с 4-5м.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3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3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4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4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5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5 минутный бег.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7196" w:type="dxa"/>
            <w:gridSpan w:val="2"/>
          </w:tcPr>
          <w:p w:rsidR="00707D04" w:rsidRPr="007C2E95" w:rsidRDefault="00707D04" w:rsidP="009A7E91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Раздел 2: Подвижные игры</w:t>
            </w:r>
          </w:p>
        </w:tc>
        <w:tc>
          <w:tcPr>
            <w:tcW w:w="241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Т.Б. при проведении подвижных игр. Ознакомление с игрой: «Воробьи вороны».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игре: «Воробьи вороны».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игры: «Воробьи вороны».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игрой: «Белые медведи».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игре: «Белые медведи».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игры: «Белые медведи». Эстафеты.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техникой ловли и передачи мяча на месте. Игра: «мяч капитану».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технике ловли и передачи мяча на месте. Игра: «мяч капитану».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техники ловли и передачи мяча на месте. Игра: «мяч капитану».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ловля и передачи мяча на месте. Игра: «мяч капитану».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техникой ловли и передачи мяча в движении. Игра: «Перестрелка».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технике ловли и передачи мяча в движении. Игра: «Перестрелка».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техники ловли и передачи мяча в движении. Игра: «Перестрелка».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ловля и передачи мяча в движении. Игра: «Перестрелка».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ведением баскетбольного мяча на месте и в движении. Игра: «Салки с мячом».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ведению баскетбольного мяча на месте и в движении. Игра: «Салки с мячом».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ведения баскетбольного мяча на месте и в движении. Игра: «Салки с мячом».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ведения баскетбольного мяча на месте и в движении. Игра: «Салки с мячом».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правилами игры баскетбол. Игра мини-баскетбол.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правилам игры баскетбол. Игра мини-баскетбол.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правил игры баскетбол. Игра мини-баскетбол.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приёмом и передачей мяча двумя руками сверху.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техники приёма и передачи мяча двумя руками сверху.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техники приёма и передачи мяча двумя руками сверху.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приём и передача мяча двумя руками сверху.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приёмом и передачей мяча двумя руками снизу.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техники приёма и передачи мяча двумя руками снизу.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техники приёма и передачи мяча двумя руками снизу.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приём и передача мяча двумя руками снизу.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Ознакомление с техникой подачи мяча одной рукой снизу с 3-4м.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техники подачи мяча одной рукой снизу с 3-4м.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техники подачи мяча одной рукой снизу с 3-4м.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подача мяча одной рукой снизу с 3-4м. Игра пионербол.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7196" w:type="dxa"/>
            <w:gridSpan w:val="2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Раздел 3: Гимнастика с элементами акробатики</w:t>
            </w:r>
          </w:p>
        </w:tc>
        <w:tc>
          <w:tcPr>
            <w:tcW w:w="241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Т.Б.на уроках гимнастики. Строевые приёмы. Перекаты назад в группировке, стойка на лопатках.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Команды «Шире шаг!», «Чаще шаг!», «Реже!». Закрепление перекатов назад в группировке и стойки на лопатках.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Команды «Шире шаг!», «Чаще шаг!», «Реже!». Контрольный урок: перекат назад в группировке стойка на лопатках.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«Расчёт на первый-второй», перестроения в две шеренги и обратно. Ознакомление с техникой кувырка вперёд.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«Расчёт на первый-второй», перестроения в две шеренги и обратно. Обучение техники кувырка вперёд.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Перестроение из двух шеренг в два круга обратно. Закрепление техники кувырка вперёд.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Перестроение из двух шеренг в два круга обратно. Контрольный урок: 2-3 кувырка вперёд. Игра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Передвижения по диагонали, </w:t>
            </w:r>
            <w:proofErr w:type="spell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противоходом</w:t>
            </w:r>
            <w:proofErr w:type="spell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, змейкой. Мост из положения лёжа. Игра: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Передвижения по диагонали, </w:t>
            </w:r>
            <w:proofErr w:type="spell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противоходом</w:t>
            </w:r>
            <w:proofErr w:type="spell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, змейкой. Мост из положения лёжа держать. Игра: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Мост из положения лёжа держать. Игра: «Класс смирно!».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Лазание по наклонной скамейке в упоре стоя на коленях. Игра «Карлики и великаны.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Лазание по наклонной скамейке, лёжа на животе подтягиваясь руками. Игра «Карлики и великаны.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Перелазание</w:t>
            </w:r>
            <w:proofErr w:type="spell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через бревно, коня. Игра «Карлики и великаны.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Упражнения в равновесии: ходьба приставными шагами. Игра «Снайпер».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Упражнения в равновесии: повороты на носках и на одной ноге. Игра: «Снайпер».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Упражнения в равновесии: приседания и переход в упор присев. Игра: «Снайпер».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Упражнения в равновесии: приседания и переход в упор, стоя на одном колене. Игра: «Снайпер».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Упражнения в равновесии: приседания и переход в сед. Игра: «Снайпер».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7196" w:type="dxa"/>
            <w:gridSpan w:val="2"/>
          </w:tcPr>
          <w:p w:rsidR="00707D04" w:rsidRPr="007C2E95" w:rsidRDefault="00707D04" w:rsidP="009A7E91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Раздел 4: Кроссовая подготовка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12 ч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3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3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3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3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4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4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4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5 минут. Игра перестрелка.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5 минут.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5 минут.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до 5 минут.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5-и минутный бег.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7196" w:type="dxa"/>
            <w:gridSpan w:val="2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Раздел 5: Лёгкая атлетика</w:t>
            </w:r>
          </w:p>
        </w:tc>
        <w:tc>
          <w:tcPr>
            <w:tcW w:w="241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Бег с высоким подниманием бедра и захлёстыванием </w:t>
            </w: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голени.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Многоскоки</w:t>
            </w:r>
            <w:proofErr w:type="spell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. 3-ые и 5-ые прыжки с места.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Многоскоки</w:t>
            </w:r>
            <w:proofErr w:type="spell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. 3-ые и 5-ые прыжки с места.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Метание малого мяча в горизонтальную цель 1.5х</w:t>
            </w:r>
            <w:proofErr w:type="gram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proofErr w:type="gram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.5 с 4-5 м.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Метание мяча в горизонтальную цель 1.5х</w:t>
            </w:r>
            <w:proofErr w:type="gramStart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proofErr w:type="gramEnd"/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.5 с 4-5 м.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Обучение метанию малого мяча на дальность.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метания малого мяча на дальность.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Контрольный урок: метания малого мяча на дальность.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20м,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30м. Игра: «лапта».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Бег 60м.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7D04" w:rsidRPr="007C2E95" w:rsidTr="009A7E91">
        <w:tc>
          <w:tcPr>
            <w:tcW w:w="959" w:type="dxa"/>
          </w:tcPr>
          <w:p w:rsidR="00707D04" w:rsidRPr="007C2E95" w:rsidRDefault="00707D04" w:rsidP="00707D0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Прыжок в длину с места. Игра: « лапта».</w:t>
            </w:r>
          </w:p>
        </w:tc>
        <w:tc>
          <w:tcPr>
            <w:tcW w:w="2410" w:type="dxa"/>
            <w:vAlign w:val="bottom"/>
          </w:tcPr>
          <w:p w:rsidR="00707D04" w:rsidRPr="007C2E95" w:rsidRDefault="00707D04" w:rsidP="009A7E91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707D04" w:rsidRPr="007C2E95" w:rsidRDefault="00707D04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7D04" w:rsidRPr="007C2E95" w:rsidRDefault="00707D04" w:rsidP="00707D04">
      <w:pPr>
        <w:rPr>
          <w:rFonts w:ascii="Times New Roman" w:hAnsi="Times New Roman"/>
          <w:sz w:val="24"/>
          <w:szCs w:val="24"/>
        </w:rPr>
      </w:pPr>
    </w:p>
    <w:p w:rsidR="00707D04" w:rsidRPr="007C2E95" w:rsidRDefault="009A7E91" w:rsidP="007176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2E95">
        <w:rPr>
          <w:rFonts w:ascii="Times New Roman" w:hAnsi="Times New Roman"/>
          <w:b/>
          <w:sz w:val="24"/>
          <w:szCs w:val="24"/>
        </w:rPr>
        <w:t>6.Материально-техническое обеспечение учебного предмета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1.Библиотечный фонд: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Матвеев А.П. Физическая культура. 2 класс. Учебник для общеобразов. учреждений. – М.: Просвещение, 2012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Матвеев А.П. Физическая культура. Рабочие программы. 1-4 классы. М.: Просвещение, 2011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2. Демонстрационные материалы: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таблицы стандартов физического развития и физической подготовленности;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портреты и фотографии выдающихся спортсменов, деятелей физической культуры, спорта и олимпийского движения.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3. Технические средства: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интерактивная доска,</w:t>
      </w:r>
    </w:p>
    <w:p w:rsidR="00DB5226" w:rsidRPr="007C2E95" w:rsidRDefault="00DB5226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ноутбук.</w:t>
      </w:r>
    </w:p>
    <w:p w:rsidR="00DB5226" w:rsidRPr="007C2E95" w:rsidRDefault="003B7922" w:rsidP="007176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2E9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4. Учебно-практическое и учебно-лабораторное оборудование:</w:t>
      </w:r>
    </w:p>
    <w:p w:rsidR="009A7E91" w:rsidRPr="007C2E95" w:rsidRDefault="009A7E91" w:rsidP="007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Легкая атлетика</w:t>
      </w: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прыжковая яма, рулетка, свисток, малые мячи для метания, эстафетные палочки, стойки для прыжков в высоту, секундомер, флажки, барьеры.</w:t>
      </w:r>
    </w:p>
    <w:p w:rsidR="0014159E" w:rsidRPr="007C2E95" w:rsidRDefault="006C6D5C" w:rsidP="007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Гимнастика</w:t>
      </w:r>
      <w:r w:rsidR="009A7E91"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маты, канат, подкидной мостик, гимнастические скамейки, шведская стенка, перекладина, «козел», «конь», свисток, кегли, скакалки, набивные мячи, гимнастические палки.</w:t>
      </w:r>
    </w:p>
    <w:p w:rsidR="00707D04" w:rsidRPr="007C2E95" w:rsidRDefault="00B91DA3" w:rsidP="007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E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. </w:t>
      </w:r>
      <w:r w:rsidR="002206A5" w:rsidRPr="007C2E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Подвижные игры</w:t>
      </w:r>
      <w:r w:rsidR="002206A5"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</w:t>
      </w:r>
      <w:r w:rsidR="002206A5"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ые мячи, скакалки, стойки, бита</w:t>
      </w:r>
      <w:r w:rsidRPr="007C2E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675AB" w:rsidRPr="007C2E95" w:rsidRDefault="000675A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5.Интернет-ресурсы в помощь учителю физической культуры: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http://method.novgorod.rcde.ru</w:t>
      </w:r>
      <w:r w:rsidRPr="007C2E95">
        <w:rPr>
          <w:color w:val="333333"/>
        </w:rPr>
        <w:t> Методическое хранилище предназначено для дистанционной поддержки учебного процесса.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http://www.fisio.ru/fisioinschool.html</w:t>
      </w:r>
      <w:r w:rsidRPr="007C2E95">
        <w:rPr>
          <w:color w:val="333333"/>
        </w:rPr>
        <w:t> Сайт, посвященный Здоровому образу жизни, оздоровительной, адаптивной физкультуре.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http://www.abcsport.ru/</w:t>
      </w:r>
      <w:r w:rsidRPr="007C2E95">
        <w:rPr>
          <w:color w:val="333333"/>
        </w:rPr>
        <w:t> 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http://ipulsar.net</w:t>
      </w:r>
      <w:r w:rsidRPr="007C2E95">
        <w:rPr>
          <w:color w:val="333333"/>
        </w:rPr>
        <w:t> 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http://cnit.ssau.ru/do/articles/fizo/fizo1</w:t>
      </w:r>
      <w:r w:rsidRPr="007C2E95">
        <w:rPr>
          <w:color w:val="333333"/>
        </w:rPr>
        <w:t> Информационные технологии обучения в преподавании физической культуры.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http://www.school.edu.ru</w:t>
      </w:r>
      <w:r w:rsidRPr="007C2E95">
        <w:rPr>
          <w:color w:val="333333"/>
        </w:rPr>
        <w:t> Российский образовательный портал.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http://portfolio.1september.ru</w:t>
      </w:r>
      <w:r w:rsidRPr="007C2E95">
        <w:rPr>
          <w:color w:val="333333"/>
        </w:rPr>
        <w:t> фестиваль исследовательских и творческих работ учащихся по физической культуре и спорту.</w:t>
      </w:r>
    </w:p>
    <w:p w:rsidR="000675AB" w:rsidRPr="007C2E95" w:rsidRDefault="000675AB" w:rsidP="007176C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7C2E95">
        <w:rPr>
          <w:color w:val="333333"/>
          <w:u w:val="single"/>
        </w:rPr>
        <w:t>http://spo.1september.ru</w:t>
      </w:r>
      <w:r w:rsidRPr="007C2E95">
        <w:rPr>
          <w:color w:val="333333"/>
        </w:rPr>
        <w:t> Газета в газете «Спорт в школе»</w:t>
      </w:r>
      <w:proofErr w:type="gramStart"/>
      <w:r w:rsidRPr="007C2E95">
        <w:rPr>
          <w:color w:val="333333"/>
        </w:rPr>
        <w:t xml:space="preserve"> .</w:t>
      </w:r>
      <w:proofErr w:type="gramEnd"/>
    </w:p>
    <w:p w:rsidR="000675AB" w:rsidRPr="007C2E95" w:rsidRDefault="000675AB" w:rsidP="00717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4B0F" w:rsidRPr="007C2E95" w:rsidRDefault="009A7E91" w:rsidP="007176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654B0F" w:rsidRPr="007C2E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Контрольно-измрительные материалы</w:t>
      </w:r>
    </w:p>
    <w:p w:rsidR="00654B0F" w:rsidRPr="007C2E95" w:rsidRDefault="00654B0F" w:rsidP="00717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1. Знания и умения оцениваются в соответствии с государственным образовательным стандартом по физической культуре.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Характеристика цифровой оценки (отметки)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Оцениваются учащиеся также за умение выполнять строевые и гимнастические упражнения, элементы лыжной подготовки, прикладные действия с мячом, за технику и тактику подвижных и спортивных игр: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оценка «5</w:t>
      </w:r>
      <w:r w:rsidRPr="007C2E95">
        <w:rPr>
          <w:color w:val="333333"/>
        </w:rPr>
        <w:t>»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двигательное действие выполнено правильно, точно в надлежащем темпе, легко и чётко;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отсутствие ошибок в технике или мелкие отклонения в подготовительной или заключительной фазах;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оценка «4»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двигательное действие выполнено правильно, но недостаточно легко и чётко, наблюдается некоторая скованность действий;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несущественные ошибки в основной и существенные в подготовительной или заключительной фазах;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оценка «3»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двигательное действие выполнено в основном правильно, но допущена одна грубая или несколько мелких ошибок, приведших к неуверенному или напряжённому выполнению;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значительные ошибки в основной фазе и грубые в подготовительной и заключительной;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оценка «2»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грубые ошибки в основной фазе действия или ряд существенных ошибок в различных частях действия, искажающих его структуру;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color w:val="333333"/>
        </w:rPr>
        <w:t>- ученик неоднократно не готов к уроку;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7C2E95">
        <w:rPr>
          <w:b/>
          <w:bCs/>
          <w:color w:val="333333"/>
        </w:rPr>
        <w:t>оценка «1» -</w:t>
      </w:r>
      <w:r w:rsidRPr="007C2E95">
        <w:rPr>
          <w:color w:val="333333"/>
        </w:rPr>
        <w:t> невыполнение действия.</w:t>
      </w:r>
    </w:p>
    <w:p w:rsidR="0028548B" w:rsidRPr="007C2E95" w:rsidRDefault="0028548B" w:rsidP="00717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28548B" w:rsidRPr="007C2E95" w:rsidRDefault="0028548B" w:rsidP="006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4B0F" w:rsidRPr="007C2E95" w:rsidRDefault="00654B0F" w:rsidP="00654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2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2. Виды испытаний и нормы</w:t>
      </w:r>
    </w:p>
    <w:p w:rsidR="009A7E91" w:rsidRPr="007C2E95" w:rsidRDefault="009A7E91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E95">
        <w:rPr>
          <w:rFonts w:ascii="Times New Roman" w:hAnsi="Times New Roman"/>
          <w:b/>
          <w:sz w:val="24"/>
          <w:szCs w:val="24"/>
        </w:rPr>
        <w:lastRenderedPageBreak/>
        <w:t xml:space="preserve">Учебные нормативы по усвоению навыков, умений, развитию двигательных качеств 2 </w:t>
      </w:r>
      <w:proofErr w:type="spellStart"/>
      <w:r w:rsidRPr="007C2E9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7C2E95">
        <w:rPr>
          <w:rFonts w:ascii="Times New Roman" w:hAnsi="Times New Roman"/>
          <w:b/>
          <w:sz w:val="24"/>
          <w:szCs w:val="24"/>
        </w:rPr>
        <w:t>.</w:t>
      </w:r>
    </w:p>
    <w:p w:rsidR="009A7E91" w:rsidRPr="007C2E95" w:rsidRDefault="009A7E91" w:rsidP="009A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0"/>
        <w:gridCol w:w="3751"/>
        <w:gridCol w:w="1276"/>
        <w:gridCol w:w="1417"/>
        <w:gridCol w:w="1560"/>
        <w:gridCol w:w="1417"/>
        <w:gridCol w:w="1418"/>
        <w:gridCol w:w="1351"/>
      </w:tblGrid>
      <w:tr w:rsidR="009A7E91" w:rsidRPr="007C2E95" w:rsidTr="009A7E91">
        <w:tc>
          <w:tcPr>
            <w:tcW w:w="560" w:type="dxa"/>
            <w:vMerge w:val="restart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1" w:type="dxa"/>
            <w:vMerge w:val="restart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8439" w:type="dxa"/>
            <w:gridSpan w:val="6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A7E91" w:rsidRPr="007C2E95" w:rsidTr="009A7E91">
        <w:tc>
          <w:tcPr>
            <w:tcW w:w="560" w:type="dxa"/>
            <w:vMerge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186" w:type="dxa"/>
            <w:gridSpan w:val="3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9A7E91" w:rsidRPr="007C2E95" w:rsidTr="009A7E91">
        <w:tc>
          <w:tcPr>
            <w:tcW w:w="560" w:type="dxa"/>
            <w:vMerge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vMerge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Бег 30 м (сек.)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Бег 300 м (мин., сек.)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Бег 1000 м (мин., сек.)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5.58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6.55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Челночный бег 3*10 м (сек.)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Метание малого мяча 150 г (м)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Подтягивания на перекладине (раз)  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Поднимание туловища за 30 сек. (раз)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Отжимания (раз)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Прыжки через скакалку за 1 мин. (раз)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E95">
              <w:rPr>
                <w:rFonts w:ascii="Times New Roman" w:hAnsi="Times New Roman"/>
                <w:b/>
                <w:sz w:val="24"/>
                <w:szCs w:val="24"/>
              </w:rPr>
              <w:t>Наклон вперёд сидя (см)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9A7E91" w:rsidRPr="007C2E95" w:rsidTr="009A7E91">
        <w:tc>
          <w:tcPr>
            <w:tcW w:w="560" w:type="dxa"/>
          </w:tcPr>
          <w:p w:rsidR="009A7E91" w:rsidRPr="007C2E95" w:rsidRDefault="009A7E91" w:rsidP="009A7E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9A7E91" w:rsidRPr="007C2E95" w:rsidRDefault="009A7E91" w:rsidP="009A7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Прыжок в высоту, «перешагивание» (см)</w:t>
            </w:r>
          </w:p>
        </w:tc>
        <w:tc>
          <w:tcPr>
            <w:tcW w:w="1276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vAlign w:val="center"/>
          </w:tcPr>
          <w:p w:rsidR="009A7E91" w:rsidRPr="007C2E95" w:rsidRDefault="009A7E91" w:rsidP="009A7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CE485F" w:rsidRPr="007176C1" w:rsidRDefault="00CE485F" w:rsidP="007176C1">
      <w:pPr>
        <w:rPr>
          <w:rFonts w:ascii="Times New Roman" w:hAnsi="Times New Roman"/>
          <w:sz w:val="24"/>
          <w:szCs w:val="24"/>
        </w:rPr>
      </w:pPr>
      <w:bookmarkStart w:id="1" w:name="7835a3db174bbfab7e795e84f23c91710f3627bb"/>
      <w:bookmarkStart w:id="2" w:name="4"/>
      <w:bookmarkEnd w:id="1"/>
      <w:bookmarkEnd w:id="2"/>
    </w:p>
    <w:sectPr w:rsidR="00CE485F" w:rsidRPr="007176C1" w:rsidSect="0048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AC" w:rsidRDefault="00485EAC" w:rsidP="00C16E6C">
      <w:pPr>
        <w:spacing w:after="0" w:line="240" w:lineRule="auto"/>
      </w:pPr>
      <w:r>
        <w:separator/>
      </w:r>
    </w:p>
  </w:endnote>
  <w:endnote w:type="continuationSeparator" w:id="1">
    <w:p w:rsidR="00485EAC" w:rsidRDefault="00485EAC" w:rsidP="00C1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C" w:rsidRDefault="00485E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C" w:rsidRDefault="00485E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C" w:rsidRDefault="00485E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AC" w:rsidRDefault="00485EAC" w:rsidP="00C16E6C">
      <w:pPr>
        <w:spacing w:after="0" w:line="240" w:lineRule="auto"/>
      </w:pPr>
      <w:r>
        <w:separator/>
      </w:r>
    </w:p>
  </w:footnote>
  <w:footnote w:type="continuationSeparator" w:id="1">
    <w:p w:rsidR="00485EAC" w:rsidRDefault="00485EAC" w:rsidP="00C1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C" w:rsidRDefault="00485E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C" w:rsidRDefault="00485EA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AC" w:rsidRDefault="00485E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4BC"/>
    <w:multiLevelType w:val="hybridMultilevel"/>
    <w:tmpl w:val="B9A0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7BA3"/>
    <w:multiLevelType w:val="hybridMultilevel"/>
    <w:tmpl w:val="0226DED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6625375"/>
    <w:multiLevelType w:val="multilevel"/>
    <w:tmpl w:val="061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A5F1E"/>
    <w:multiLevelType w:val="multilevel"/>
    <w:tmpl w:val="58C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C1BD5"/>
    <w:multiLevelType w:val="multilevel"/>
    <w:tmpl w:val="58C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C3237"/>
    <w:multiLevelType w:val="hybridMultilevel"/>
    <w:tmpl w:val="4B56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B71DE"/>
    <w:multiLevelType w:val="hybridMultilevel"/>
    <w:tmpl w:val="7B1C7E36"/>
    <w:lvl w:ilvl="0" w:tplc="49AEF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57A36"/>
    <w:multiLevelType w:val="hybridMultilevel"/>
    <w:tmpl w:val="5C40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E7DD4"/>
    <w:multiLevelType w:val="hybridMultilevel"/>
    <w:tmpl w:val="9A74E30C"/>
    <w:lvl w:ilvl="0" w:tplc="852204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EB6"/>
    <w:rsid w:val="00016AD0"/>
    <w:rsid w:val="000215E0"/>
    <w:rsid w:val="000675AB"/>
    <w:rsid w:val="000F0982"/>
    <w:rsid w:val="00110460"/>
    <w:rsid w:val="0014159E"/>
    <w:rsid w:val="00182681"/>
    <w:rsid w:val="002206A5"/>
    <w:rsid w:val="0028548B"/>
    <w:rsid w:val="00377772"/>
    <w:rsid w:val="003B7922"/>
    <w:rsid w:val="004025E5"/>
    <w:rsid w:val="004101D0"/>
    <w:rsid w:val="00463EB3"/>
    <w:rsid w:val="00485EAC"/>
    <w:rsid w:val="005E5DFD"/>
    <w:rsid w:val="006313BD"/>
    <w:rsid w:val="00635EB6"/>
    <w:rsid w:val="00654B0F"/>
    <w:rsid w:val="00671882"/>
    <w:rsid w:val="006C6D5C"/>
    <w:rsid w:val="00707D04"/>
    <w:rsid w:val="007176C1"/>
    <w:rsid w:val="007326AA"/>
    <w:rsid w:val="007C2E95"/>
    <w:rsid w:val="007D6FD3"/>
    <w:rsid w:val="007E5754"/>
    <w:rsid w:val="00943680"/>
    <w:rsid w:val="009A7E91"/>
    <w:rsid w:val="00A115E6"/>
    <w:rsid w:val="00A94417"/>
    <w:rsid w:val="00B11FB7"/>
    <w:rsid w:val="00B608C9"/>
    <w:rsid w:val="00B8754F"/>
    <w:rsid w:val="00B91DA3"/>
    <w:rsid w:val="00BF3956"/>
    <w:rsid w:val="00C10517"/>
    <w:rsid w:val="00C16E6C"/>
    <w:rsid w:val="00C420E9"/>
    <w:rsid w:val="00C5019C"/>
    <w:rsid w:val="00C7582E"/>
    <w:rsid w:val="00C87B8B"/>
    <w:rsid w:val="00CE485F"/>
    <w:rsid w:val="00CE4AC9"/>
    <w:rsid w:val="00CE5949"/>
    <w:rsid w:val="00CE78C0"/>
    <w:rsid w:val="00D267F3"/>
    <w:rsid w:val="00D308FC"/>
    <w:rsid w:val="00D653F8"/>
    <w:rsid w:val="00D67B81"/>
    <w:rsid w:val="00D842E7"/>
    <w:rsid w:val="00DB5226"/>
    <w:rsid w:val="00EB7A53"/>
    <w:rsid w:val="00F9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EB6"/>
    <w:rPr>
      <w:color w:val="0000FF"/>
      <w:u w:val="single"/>
    </w:rPr>
  </w:style>
  <w:style w:type="paragraph" w:customStyle="1" w:styleId="1">
    <w:name w:val="Без интервала1"/>
    <w:rsid w:val="00B87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8754F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87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D04"/>
    <w:pPr>
      <w:ind w:left="720"/>
      <w:contextualSpacing/>
    </w:pPr>
    <w:rPr>
      <w:rFonts w:eastAsia="Times New Roman"/>
      <w:lang w:eastAsia="ru-RU"/>
    </w:rPr>
  </w:style>
  <w:style w:type="paragraph" w:customStyle="1" w:styleId="c45">
    <w:name w:val="c45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4B0F"/>
  </w:style>
  <w:style w:type="paragraph" w:customStyle="1" w:styleId="c12">
    <w:name w:val="c12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54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6E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1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6E6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75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Бирюкова И А</cp:lastModifiedBy>
  <cp:revision>4</cp:revision>
  <cp:lastPrinted>2020-12-07T06:55:00Z</cp:lastPrinted>
  <dcterms:created xsi:type="dcterms:W3CDTF">2020-12-07T06:54:00Z</dcterms:created>
  <dcterms:modified xsi:type="dcterms:W3CDTF">2020-12-08T06:17:00Z</dcterms:modified>
</cp:coreProperties>
</file>